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E15F" w14:textId="088D40A9" w:rsidR="006E049E" w:rsidRDefault="005703CA" w:rsidP="005703CA">
      <w:pPr>
        <w:rPr>
          <w:b/>
          <w:bCs/>
        </w:rPr>
      </w:pPr>
      <w:r w:rsidRPr="005703CA">
        <w:rPr>
          <w:b/>
          <w:bCs/>
        </w:rPr>
        <w:t>Connecting Manufacturers to Global Markets</w:t>
      </w:r>
    </w:p>
    <w:p w14:paraId="20A39937" w14:textId="77777777" w:rsidR="005703CA" w:rsidRDefault="005703CA" w:rsidP="005703CA">
      <w:pPr>
        <w:rPr>
          <w:b/>
          <w:bCs/>
        </w:rPr>
      </w:pPr>
    </w:p>
    <w:p w14:paraId="168696CF" w14:textId="77777777" w:rsidR="005703CA" w:rsidRPr="005703CA" w:rsidRDefault="005703CA" w:rsidP="005703CA">
      <w:r w:rsidRPr="005703CA">
        <w:t>Global Sourcing. UK Fulfilment. Worldwide Delivery.</w:t>
      </w:r>
    </w:p>
    <w:p w14:paraId="4454424A" w14:textId="77777777" w:rsidR="005703CA" w:rsidRPr="005703CA" w:rsidRDefault="005703CA" w:rsidP="005703CA">
      <w:r w:rsidRPr="005703CA">
        <w:t>At EFCL, we connect trusted manufacturers in China and Turkey with customers across the United Kingdom, Europe and the United States.</w:t>
      </w:r>
    </w:p>
    <w:p w14:paraId="6F7FE879" w14:textId="77777777" w:rsidR="005703CA" w:rsidRPr="005703CA" w:rsidRDefault="005703CA" w:rsidP="005703CA">
      <w:r w:rsidRPr="005703CA">
        <w:t>Whether you are launching a new brand or expanding an existing one, we provide an end-to-end supply chain solution from factory to final customer.</w:t>
      </w:r>
    </w:p>
    <w:p w14:paraId="190650C3" w14:textId="77777777" w:rsidR="005703CA" w:rsidRPr="005703CA" w:rsidRDefault="005703CA" w:rsidP="005703CA">
      <w:r w:rsidRPr="005703CA">
        <w:t>Our international teams work directly with manufacturers to manage sourcing, quality inspections, production support and freight coordination. Once your goods arrive in the UK, our fulfilment centre takes care of customs clearance, warehousing, inventory management, order fulfilment and worldwide distribution.</w:t>
      </w:r>
    </w:p>
    <w:p w14:paraId="22550469" w14:textId="77777777" w:rsidR="005703CA" w:rsidRPr="005703CA" w:rsidRDefault="005703CA" w:rsidP="005703CA">
      <w:r w:rsidRPr="005703CA">
        <w:t>With EFCL, you have one experienced partner managing every stage of your supply chain, including:</w:t>
      </w:r>
    </w:p>
    <w:p w14:paraId="3296F322" w14:textId="77777777" w:rsidR="005703CA" w:rsidRPr="005703CA" w:rsidRDefault="005703CA" w:rsidP="005703CA">
      <w:pPr>
        <w:numPr>
          <w:ilvl w:val="0"/>
          <w:numId w:val="1"/>
        </w:numPr>
      </w:pPr>
      <w:r w:rsidRPr="005703CA">
        <w:t>Factory sourcing and supplier management</w:t>
      </w:r>
    </w:p>
    <w:p w14:paraId="63FA21A9" w14:textId="77777777" w:rsidR="005703CA" w:rsidRPr="005703CA" w:rsidRDefault="005703CA" w:rsidP="005703CA">
      <w:pPr>
        <w:numPr>
          <w:ilvl w:val="0"/>
          <w:numId w:val="1"/>
        </w:numPr>
      </w:pPr>
      <w:r w:rsidRPr="005703CA">
        <w:t>Quality control and product inspections</w:t>
      </w:r>
    </w:p>
    <w:p w14:paraId="0DEA4716" w14:textId="77777777" w:rsidR="005703CA" w:rsidRPr="005703CA" w:rsidRDefault="005703CA" w:rsidP="005703CA">
      <w:pPr>
        <w:numPr>
          <w:ilvl w:val="0"/>
          <w:numId w:val="1"/>
        </w:numPr>
      </w:pPr>
      <w:r w:rsidRPr="005703CA">
        <w:t>Sea, air and road freight</w:t>
      </w:r>
    </w:p>
    <w:p w14:paraId="6FB5BFAD" w14:textId="77777777" w:rsidR="005703CA" w:rsidRPr="005703CA" w:rsidRDefault="005703CA" w:rsidP="005703CA">
      <w:pPr>
        <w:numPr>
          <w:ilvl w:val="0"/>
          <w:numId w:val="1"/>
        </w:numPr>
      </w:pPr>
      <w:r w:rsidRPr="005703CA">
        <w:t>Customs clearance and import support</w:t>
      </w:r>
    </w:p>
    <w:p w14:paraId="2A8741E4" w14:textId="77777777" w:rsidR="005703CA" w:rsidRPr="005703CA" w:rsidRDefault="005703CA" w:rsidP="005703CA">
      <w:pPr>
        <w:numPr>
          <w:ilvl w:val="0"/>
          <w:numId w:val="1"/>
        </w:numPr>
      </w:pPr>
      <w:r w:rsidRPr="005703CA">
        <w:t>UK warehousing and inventory management</w:t>
      </w:r>
    </w:p>
    <w:p w14:paraId="21F78CFD" w14:textId="77777777" w:rsidR="005703CA" w:rsidRPr="005703CA" w:rsidRDefault="005703CA" w:rsidP="005703CA">
      <w:pPr>
        <w:numPr>
          <w:ilvl w:val="0"/>
          <w:numId w:val="1"/>
        </w:numPr>
      </w:pPr>
      <w:r w:rsidRPr="005703CA">
        <w:t>E-commerce fulfilment</w:t>
      </w:r>
    </w:p>
    <w:p w14:paraId="30E8927D" w14:textId="77777777" w:rsidR="005703CA" w:rsidRPr="005703CA" w:rsidRDefault="005703CA" w:rsidP="005703CA">
      <w:pPr>
        <w:numPr>
          <w:ilvl w:val="0"/>
          <w:numId w:val="1"/>
        </w:numPr>
      </w:pPr>
      <w:r w:rsidRPr="005703CA">
        <w:t>Distribution across the UK, Europe and the USA</w:t>
      </w:r>
    </w:p>
    <w:p w14:paraId="65489150" w14:textId="77777777" w:rsidR="005703CA" w:rsidRPr="005703CA" w:rsidRDefault="005703CA" w:rsidP="005703CA">
      <w:pPr>
        <w:numPr>
          <w:ilvl w:val="0"/>
          <w:numId w:val="1"/>
        </w:numPr>
      </w:pPr>
      <w:r w:rsidRPr="005703CA">
        <w:t>Returns management and customer support</w:t>
      </w:r>
    </w:p>
    <w:p w14:paraId="2BFB83FA" w14:textId="77777777" w:rsidR="005703CA" w:rsidRPr="005703CA" w:rsidRDefault="005703CA" w:rsidP="005703CA">
      <w:r w:rsidRPr="005703CA">
        <w:t>From the factory floor to your customer's doorstep, EFCL simplifies international trade so you can focus on growing your brand.</w:t>
      </w:r>
    </w:p>
    <w:p w14:paraId="1CD9A8D3" w14:textId="006E9C21" w:rsidR="005703CA" w:rsidRPr="005703CA" w:rsidRDefault="005703CA" w:rsidP="005703CA"/>
    <w:sectPr w:rsidR="005703CA" w:rsidRPr="005703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3E486C"/>
    <w:multiLevelType w:val="multilevel"/>
    <w:tmpl w:val="3808E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3980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3CA"/>
    <w:rsid w:val="005703CA"/>
    <w:rsid w:val="005B6A41"/>
    <w:rsid w:val="006E049E"/>
    <w:rsid w:val="00E10D63"/>
    <w:rsid w:val="00F61E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E4BBB"/>
  <w15:chartTrackingRefBased/>
  <w15:docId w15:val="{407B704A-5EAC-4189-9971-E34F09847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03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03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03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03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03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03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3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3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3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3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03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03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03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03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03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3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3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3CA"/>
    <w:rPr>
      <w:rFonts w:eastAsiaTheme="majorEastAsia" w:cstheme="majorBidi"/>
      <w:color w:val="272727" w:themeColor="text1" w:themeTint="D8"/>
    </w:rPr>
  </w:style>
  <w:style w:type="paragraph" w:styleId="Title">
    <w:name w:val="Title"/>
    <w:basedOn w:val="Normal"/>
    <w:next w:val="Normal"/>
    <w:link w:val="TitleChar"/>
    <w:uiPriority w:val="10"/>
    <w:qFormat/>
    <w:rsid w:val="005703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3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3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3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3CA"/>
    <w:pPr>
      <w:spacing w:before="160"/>
      <w:jc w:val="center"/>
    </w:pPr>
    <w:rPr>
      <w:i/>
      <w:iCs/>
      <w:color w:val="404040" w:themeColor="text1" w:themeTint="BF"/>
    </w:rPr>
  </w:style>
  <w:style w:type="character" w:customStyle="1" w:styleId="QuoteChar">
    <w:name w:val="Quote Char"/>
    <w:basedOn w:val="DefaultParagraphFont"/>
    <w:link w:val="Quote"/>
    <w:uiPriority w:val="29"/>
    <w:rsid w:val="005703CA"/>
    <w:rPr>
      <w:i/>
      <w:iCs/>
      <w:color w:val="404040" w:themeColor="text1" w:themeTint="BF"/>
    </w:rPr>
  </w:style>
  <w:style w:type="paragraph" w:styleId="ListParagraph">
    <w:name w:val="List Paragraph"/>
    <w:basedOn w:val="Normal"/>
    <w:uiPriority w:val="34"/>
    <w:qFormat/>
    <w:rsid w:val="005703CA"/>
    <w:pPr>
      <w:ind w:left="720"/>
      <w:contextualSpacing/>
    </w:pPr>
  </w:style>
  <w:style w:type="character" w:styleId="IntenseEmphasis">
    <w:name w:val="Intense Emphasis"/>
    <w:basedOn w:val="DefaultParagraphFont"/>
    <w:uiPriority w:val="21"/>
    <w:qFormat/>
    <w:rsid w:val="005703CA"/>
    <w:rPr>
      <w:i/>
      <w:iCs/>
      <w:color w:val="0F4761" w:themeColor="accent1" w:themeShade="BF"/>
    </w:rPr>
  </w:style>
  <w:style w:type="paragraph" w:styleId="IntenseQuote">
    <w:name w:val="Intense Quote"/>
    <w:basedOn w:val="Normal"/>
    <w:next w:val="Normal"/>
    <w:link w:val="IntenseQuoteChar"/>
    <w:uiPriority w:val="30"/>
    <w:qFormat/>
    <w:rsid w:val="005703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3CA"/>
    <w:rPr>
      <w:i/>
      <w:iCs/>
      <w:color w:val="0F4761" w:themeColor="accent1" w:themeShade="BF"/>
    </w:rPr>
  </w:style>
  <w:style w:type="character" w:styleId="IntenseReference">
    <w:name w:val="Intense Reference"/>
    <w:basedOn w:val="DefaultParagraphFont"/>
    <w:uiPriority w:val="32"/>
    <w:qFormat/>
    <w:rsid w:val="005703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180</Words>
  <Characters>1029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Adeel</dc:creator>
  <cp:keywords/>
  <dc:description/>
  <cp:lastModifiedBy>Adeel</cp:lastModifiedBy>
  <cp:revision>1</cp:revision>
  <dcterms:created xsi:type="dcterms:W3CDTF">2026-07-08T10:53:00Z</dcterms:created>
  <dcterms:modified xsi:type="dcterms:W3CDTF">2026-07-08T11:52:00Z</dcterms:modified>
</cp:coreProperties>
</file>